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69A2" w14:textId="599680D5" w:rsidR="00D42A1A" w:rsidRDefault="00BF454D">
      <w:pPr>
        <w:rPr>
          <w:rFonts w:ascii="Arial Rounded MT Bold" w:eastAsia="Adobe Fan Heiti Std B" w:hAnsi="Arial Rounded MT Bold"/>
          <w:b/>
          <w:bCs/>
          <w:color w:val="AEAAAA" w:themeColor="background2" w:themeShade="BF"/>
          <w:sz w:val="96"/>
          <w:szCs w:val="9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FF6D3" wp14:editId="12617271">
                <wp:simplePos x="0" y="0"/>
                <wp:positionH relativeFrom="column">
                  <wp:posOffset>-771525</wp:posOffset>
                </wp:positionH>
                <wp:positionV relativeFrom="paragraph">
                  <wp:posOffset>0</wp:posOffset>
                </wp:positionV>
                <wp:extent cx="609600" cy="409575"/>
                <wp:effectExtent l="0" t="0" r="19050" b="2857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09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FE16F" id="Ευθεία γραμμή σύνδεσης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5pt,0" to="-1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" strokecolor="black [3200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8FA1FB" wp14:editId="620A404D">
                <wp:simplePos x="0" y="0"/>
                <wp:positionH relativeFrom="column">
                  <wp:posOffset>-914399</wp:posOffset>
                </wp:positionH>
                <wp:positionV relativeFrom="paragraph">
                  <wp:posOffset>-133350</wp:posOffset>
                </wp:positionV>
                <wp:extent cx="7105650" cy="2828925"/>
                <wp:effectExtent l="0" t="0" r="1905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C807D9F" w14:textId="08F646E4" w:rsidR="00D42A1A" w:rsidRDefault="00A902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14:paraId="6B0A3F1D" w14:textId="4CFA3EA6" w:rsidR="00690E0F" w:rsidRPr="00690E0F" w:rsidRDefault="00690E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FA1F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in;margin-top:-10.5pt;width:559.5pt;height:2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" fillcolor="white [3201]" strokeweight="1.5pt">
                <v:stroke dashstyle="3 1"/>
                <v:textbox>
                  <w:txbxContent>
                    <w:p w14:paraId="0C807D9F" w14:textId="08F646E4" w:rsidR="00D42A1A" w:rsidRDefault="00A902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ΠΡΟΣ</w:t>
                      </w:r>
                    </w:p>
                    <w:p w14:paraId="6B0A3F1D" w14:textId="4CFA3EA6" w:rsidR="00690E0F" w:rsidRPr="00690E0F" w:rsidRDefault="00690E0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US"/>
                        </w:rPr>
                        <w:t>TO:</w:t>
                      </w:r>
                    </w:p>
                  </w:txbxContent>
                </v:textbox>
              </v:shape>
            </w:pict>
          </mc:Fallback>
        </mc:AlternateContent>
      </w:r>
      <w:r w:rsidR="00690E0F">
        <w:rPr>
          <w:noProof/>
        </w:rPr>
        <w:drawing>
          <wp:anchor distT="0" distB="0" distL="114300" distR="114300" simplePos="0" relativeHeight="251661312" behindDoc="1" locked="0" layoutInCell="1" allowOverlap="1" wp14:anchorId="7C47CF9D" wp14:editId="22340A2C">
            <wp:simplePos x="0" y="0"/>
            <wp:positionH relativeFrom="column">
              <wp:posOffset>132715</wp:posOffset>
            </wp:positionH>
            <wp:positionV relativeFrom="paragraph">
              <wp:posOffset>110490</wp:posOffset>
            </wp:positionV>
            <wp:extent cx="5730641" cy="685800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4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547BA" w14:textId="5B9A5D3D" w:rsidR="00F21DA4" w:rsidRPr="00D42A1A" w:rsidRDefault="00A902BA" w:rsidP="00D42A1A">
      <w:pPr>
        <w:jc w:val="center"/>
        <w:rPr>
          <w:rFonts w:ascii="Arial Rounded MT Bold" w:eastAsia="Adobe Fan Heiti Std B" w:hAnsi="Arial Rounded MT Bold"/>
          <w:b/>
          <w:bCs/>
          <w:color w:val="AEAAAA" w:themeColor="background2" w:themeShade="BF"/>
          <w:sz w:val="96"/>
          <w:szCs w:val="96"/>
        </w:rPr>
      </w:pPr>
      <w:r>
        <w:rPr>
          <w:rFonts w:eastAsia="Adobe Fan Heiti Std B"/>
          <w:b/>
          <w:bCs/>
          <w:color w:val="AEAAAA" w:themeColor="background2" w:themeShade="BF"/>
          <w:sz w:val="96"/>
          <w:szCs w:val="96"/>
        </w:rPr>
        <w:t xml:space="preserve">   </w:t>
      </w:r>
      <w:r w:rsidR="00690E0F" w:rsidRPr="00690E0F">
        <w:rPr>
          <w:rFonts w:eastAsia="Adobe Fan Heiti Std B"/>
          <w:b/>
          <w:bCs/>
          <w:color w:val="AEAAAA" w:themeColor="background2" w:themeShade="BF"/>
          <w:sz w:val="96"/>
          <w:szCs w:val="96"/>
        </w:rPr>
        <w:t xml:space="preserve"> </w:t>
      </w:r>
      <w:r w:rsidR="00D42A1A" w:rsidRPr="00B65729">
        <w:rPr>
          <w:rFonts w:ascii="Arial Rounded MT Bold" w:eastAsia="Adobe Fan Heiti Std B" w:hAnsi="Arial Rounded MT Bold"/>
          <w:b/>
          <w:bCs/>
          <w:color w:val="AEAAAA" w:themeColor="background2" w:themeShade="BF"/>
          <w:sz w:val="96"/>
          <w:szCs w:val="96"/>
          <w:lang w:val="en-US"/>
        </w:rPr>
        <w:t>www</w:t>
      </w:r>
      <w:r w:rsidR="00D42A1A" w:rsidRPr="00D42A1A">
        <w:rPr>
          <w:rFonts w:ascii="Arial Rounded MT Bold" w:eastAsia="Adobe Fan Heiti Std B" w:hAnsi="Arial Rounded MT Bold"/>
          <w:b/>
          <w:bCs/>
          <w:color w:val="AEAAAA" w:themeColor="background2" w:themeShade="BF"/>
          <w:sz w:val="96"/>
          <w:szCs w:val="96"/>
        </w:rPr>
        <w:t>.</w:t>
      </w:r>
      <w:proofErr w:type="spellStart"/>
      <w:r w:rsidR="00D42A1A" w:rsidRPr="00B65729">
        <w:rPr>
          <w:rFonts w:ascii="Arial Rounded MT Bold" w:eastAsia="Adobe Fan Heiti Std B" w:hAnsi="Arial Rounded MT Bold"/>
          <w:b/>
          <w:bCs/>
          <w:color w:val="AEAAAA" w:themeColor="background2" w:themeShade="BF"/>
          <w:sz w:val="96"/>
          <w:szCs w:val="96"/>
          <w:lang w:val="en-US"/>
        </w:rPr>
        <w:t>SandK</w:t>
      </w:r>
      <w:proofErr w:type="spellEnd"/>
      <w:r w:rsidR="00D42A1A" w:rsidRPr="00D42A1A">
        <w:rPr>
          <w:rFonts w:ascii="Arial Rounded MT Bold" w:eastAsia="Adobe Fan Heiti Std B" w:hAnsi="Arial Rounded MT Bold"/>
          <w:b/>
          <w:bCs/>
          <w:color w:val="AEAAAA" w:themeColor="background2" w:themeShade="BF"/>
          <w:sz w:val="96"/>
          <w:szCs w:val="96"/>
        </w:rPr>
        <w:t>.</w:t>
      </w:r>
      <w:r w:rsidR="00D42A1A" w:rsidRPr="00B65729">
        <w:rPr>
          <w:rFonts w:ascii="Arial Rounded MT Bold" w:eastAsia="Adobe Fan Heiti Std B" w:hAnsi="Arial Rounded MT Bold"/>
          <w:b/>
          <w:bCs/>
          <w:color w:val="AEAAAA" w:themeColor="background2" w:themeShade="BF"/>
          <w:sz w:val="96"/>
          <w:szCs w:val="96"/>
          <w:lang w:val="en-US"/>
        </w:rPr>
        <w:t>gr</w:t>
      </w:r>
    </w:p>
    <w:p w14:paraId="6A1548DC" w14:textId="4EA19223" w:rsidR="00D42A1A" w:rsidRDefault="00D42A1A" w:rsidP="00D42A1A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FC6AC66" w14:textId="7E829B2C" w:rsidR="00D42A1A" w:rsidRPr="00D42A1A" w:rsidRDefault="00690E0F" w:rsidP="00A902BA">
      <w:pPr>
        <w:spacing w:after="0"/>
        <w:ind w:right="-666"/>
        <w:jc w:val="center"/>
        <w:rPr>
          <w:rFonts w:ascii="Comic Sans MS" w:hAnsi="Comic Sans MS"/>
          <w:b/>
          <w:bCs/>
          <w:sz w:val="24"/>
          <w:szCs w:val="24"/>
        </w:rPr>
      </w:pPr>
      <w:r w:rsidRPr="00690E0F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D42A1A" w:rsidRPr="00D42A1A">
        <w:rPr>
          <w:rFonts w:ascii="Comic Sans MS" w:hAnsi="Comic Sans MS"/>
          <w:b/>
          <w:bCs/>
          <w:sz w:val="24"/>
          <w:szCs w:val="24"/>
        </w:rPr>
        <w:t>Ναπολέοντος Ζέρβα 47, 43200 Παλαμάς – Καρδίτσας, Θεσσαλία, Ελλάδα</w:t>
      </w:r>
    </w:p>
    <w:p w14:paraId="56CCF7D3" w14:textId="40B1431E" w:rsidR="00D42A1A" w:rsidRDefault="00690E0F" w:rsidP="00A902BA">
      <w:pPr>
        <w:spacing w:after="0"/>
        <w:ind w:right="-666"/>
        <w:jc w:val="center"/>
        <w:rPr>
          <w:rFonts w:ascii="Comic Sans MS" w:hAnsi="Comic Sans MS"/>
          <w:lang w:val="en-US"/>
        </w:rPr>
      </w:pPr>
      <w:r w:rsidRPr="00CC2ED4">
        <w:rPr>
          <w:rFonts w:ascii="Comic Sans MS" w:hAnsi="Comic Sans MS"/>
        </w:rPr>
        <w:t xml:space="preserve">  </w:t>
      </w:r>
      <w:proofErr w:type="spellStart"/>
      <w:r w:rsidR="00D42A1A" w:rsidRPr="00C576A8">
        <w:rPr>
          <w:rFonts w:ascii="Comic Sans MS" w:hAnsi="Comic Sans MS"/>
          <w:u w:val="single"/>
        </w:rPr>
        <w:t>Τηλ</w:t>
      </w:r>
      <w:proofErr w:type="spellEnd"/>
      <w:r w:rsidR="00D42A1A" w:rsidRPr="00D42A1A">
        <w:rPr>
          <w:rFonts w:ascii="Comic Sans MS" w:hAnsi="Comic Sans MS"/>
          <w:u w:val="single"/>
          <w:lang w:val="en-US"/>
        </w:rPr>
        <w:t>:</w:t>
      </w:r>
      <w:r w:rsidR="00D42A1A" w:rsidRPr="00D42A1A">
        <w:rPr>
          <w:rFonts w:ascii="Comic Sans MS" w:hAnsi="Comic Sans MS"/>
          <w:lang w:val="en-US"/>
        </w:rPr>
        <w:t xml:space="preserve"> 2444023491                    </w:t>
      </w:r>
      <w:r w:rsidR="00D42A1A" w:rsidRPr="00C576A8">
        <w:rPr>
          <w:rFonts w:ascii="Comic Sans MS" w:hAnsi="Comic Sans MS"/>
          <w:u w:val="single"/>
          <w:lang w:val="en-US"/>
        </w:rPr>
        <w:t>Fax:</w:t>
      </w:r>
      <w:r w:rsidR="00D42A1A" w:rsidRPr="00C576A8">
        <w:rPr>
          <w:rFonts w:ascii="Comic Sans MS" w:hAnsi="Comic Sans MS"/>
          <w:lang w:val="en-US"/>
        </w:rPr>
        <w:t xml:space="preserve"> 2444022857</w:t>
      </w:r>
      <w:r w:rsidR="00D42A1A" w:rsidRPr="00D42A1A">
        <w:rPr>
          <w:rFonts w:ascii="Comic Sans MS" w:hAnsi="Comic Sans MS"/>
          <w:lang w:val="en-US"/>
        </w:rPr>
        <w:t xml:space="preserve">                  </w:t>
      </w:r>
      <w:r w:rsidR="00D42A1A" w:rsidRPr="00C576A8">
        <w:rPr>
          <w:rFonts w:ascii="Comic Sans MS" w:hAnsi="Comic Sans MS"/>
          <w:u w:val="single"/>
          <w:lang w:val="en-US"/>
        </w:rPr>
        <w:t>Email:</w:t>
      </w:r>
      <w:r w:rsidR="00D42A1A" w:rsidRPr="00C576A8">
        <w:rPr>
          <w:rFonts w:ascii="Comic Sans MS" w:hAnsi="Comic Sans MS"/>
          <w:lang w:val="en-US"/>
        </w:rPr>
        <w:t xml:space="preserve"> </w:t>
      </w:r>
      <w:hyperlink r:id="rId6" w:history="1">
        <w:r w:rsidR="00D42A1A" w:rsidRPr="00C576A8">
          <w:rPr>
            <w:rStyle w:val="-"/>
            <w:rFonts w:ascii="Comic Sans MS" w:hAnsi="Comic Sans MS"/>
            <w:color w:val="auto"/>
            <w:u w:val="none"/>
            <w:lang w:val="en-US"/>
          </w:rPr>
          <w:t>info</w:t>
        </w:r>
        <w:r w:rsidR="00D42A1A" w:rsidRPr="00D42A1A">
          <w:rPr>
            <w:rStyle w:val="-"/>
            <w:rFonts w:ascii="Comic Sans MS" w:hAnsi="Comic Sans MS"/>
            <w:color w:val="auto"/>
            <w:u w:val="none"/>
            <w:lang w:val="en-US"/>
          </w:rPr>
          <w:t>@</w:t>
        </w:r>
        <w:r w:rsidR="00D42A1A" w:rsidRPr="00C576A8">
          <w:rPr>
            <w:rStyle w:val="-"/>
            <w:rFonts w:ascii="Comic Sans MS" w:hAnsi="Comic Sans MS"/>
            <w:color w:val="auto"/>
            <w:u w:val="none"/>
            <w:lang w:val="en-US"/>
          </w:rPr>
          <w:t>sandk</w:t>
        </w:r>
        <w:r w:rsidR="00D42A1A" w:rsidRPr="00D42A1A">
          <w:rPr>
            <w:rStyle w:val="-"/>
            <w:rFonts w:ascii="Comic Sans MS" w:hAnsi="Comic Sans MS"/>
            <w:color w:val="auto"/>
            <w:u w:val="none"/>
            <w:lang w:val="en-US"/>
          </w:rPr>
          <w:t>.</w:t>
        </w:r>
        <w:r w:rsidR="00D42A1A" w:rsidRPr="00C576A8">
          <w:rPr>
            <w:rStyle w:val="-"/>
            <w:rFonts w:ascii="Comic Sans MS" w:hAnsi="Comic Sans MS"/>
            <w:color w:val="auto"/>
            <w:u w:val="none"/>
            <w:lang w:val="en-US"/>
          </w:rPr>
          <w:t>gr</w:t>
        </w:r>
      </w:hyperlink>
    </w:p>
    <w:p w14:paraId="16163BB0" w14:textId="6DFC89C1" w:rsidR="00D42A1A" w:rsidRPr="00D42A1A" w:rsidRDefault="00D42A1A" w:rsidP="00D42A1A">
      <w:pPr>
        <w:rPr>
          <w:rFonts w:ascii="Comic Sans MS" w:hAnsi="Comic Sans MS"/>
          <w:lang w:val="en-US"/>
        </w:rPr>
      </w:pPr>
    </w:p>
    <w:p w14:paraId="0C3DA182" w14:textId="3369BD63" w:rsidR="00D42A1A" w:rsidRPr="00D42A1A" w:rsidRDefault="00D42A1A" w:rsidP="00D42A1A">
      <w:pPr>
        <w:rPr>
          <w:rFonts w:ascii="Comic Sans MS" w:hAnsi="Comic Sans MS"/>
          <w:lang w:val="en-US"/>
        </w:rPr>
      </w:pPr>
    </w:p>
    <w:p w14:paraId="7A934B8A" w14:textId="7FC5DF65" w:rsidR="00D42A1A" w:rsidRPr="00D42A1A" w:rsidRDefault="00D42A1A" w:rsidP="00D42A1A">
      <w:pPr>
        <w:rPr>
          <w:rFonts w:ascii="Comic Sans MS" w:hAnsi="Comic Sans MS"/>
          <w:lang w:val="en-US"/>
        </w:rPr>
      </w:pPr>
    </w:p>
    <w:p w14:paraId="6518260B" w14:textId="7DD9504E" w:rsidR="00D42A1A" w:rsidRPr="00A902BA" w:rsidRDefault="00A902BA" w:rsidP="00BF454D">
      <w:pPr>
        <w:jc w:val="center"/>
        <w:rPr>
          <w:rFonts w:ascii="Comic Sans MS" w:hAnsi="Comic Sans MS"/>
          <w:u w:val="single"/>
        </w:rPr>
      </w:pPr>
      <w:r w:rsidRPr="00A902BA">
        <w:rPr>
          <w:rFonts w:ascii="Comic Sans MS" w:hAnsi="Comic Sans MS"/>
          <w:u w:val="single"/>
        </w:rPr>
        <w:t>ΑΚΟΛΟΥΘΗΣΤΕ ΤΑ ΠΑΡΑΚΑΤΩ ΒΗΜΑΤΑ</w:t>
      </w:r>
    </w:p>
    <w:p w14:paraId="5552E7C4" w14:textId="1CAAEF56" w:rsidR="00A902BA" w:rsidRDefault="00A902BA" w:rsidP="00F047A0">
      <w:pPr>
        <w:pStyle w:val="a4"/>
        <w:numPr>
          <w:ilvl w:val="0"/>
          <w:numId w:val="1"/>
        </w:numPr>
        <w:tabs>
          <w:tab w:val="left" w:pos="108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Πακετάρετε το προϊόν που αγοράσατε από το </w:t>
      </w:r>
      <w:r>
        <w:rPr>
          <w:rFonts w:ascii="Comic Sans MS" w:hAnsi="Comic Sans MS"/>
          <w:lang w:val="en-US"/>
        </w:rPr>
        <w:t>E</w:t>
      </w:r>
      <w:r w:rsidRPr="00A902BA">
        <w:rPr>
          <w:rFonts w:ascii="Comic Sans MS" w:hAnsi="Comic Sans MS"/>
        </w:rPr>
        <w:t>-</w:t>
      </w:r>
      <w:r>
        <w:rPr>
          <w:rFonts w:ascii="Comic Sans MS" w:hAnsi="Comic Sans MS"/>
          <w:lang w:val="en-US"/>
        </w:rPr>
        <w:t>SHOP</w:t>
      </w:r>
      <w:r w:rsidRPr="00A902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μας, με τρόπο που να μην καταστραφεί κατά την μεταφορά του.</w:t>
      </w:r>
      <w:r w:rsidR="00F047A0">
        <w:rPr>
          <w:rFonts w:ascii="Comic Sans MS" w:hAnsi="Comic Sans MS"/>
        </w:rPr>
        <w:t xml:space="preserve"> Μέσα στο δέμα τοποθετήστε, εκτός του προϊόντος, το παραστατικό πώλησης (απόδειξη ή τιμολόγιο).</w:t>
      </w:r>
    </w:p>
    <w:p w14:paraId="1627FC48" w14:textId="3CC46491" w:rsidR="00A902BA" w:rsidRDefault="00D42A1A" w:rsidP="00F047A0">
      <w:pPr>
        <w:pStyle w:val="a4"/>
        <w:numPr>
          <w:ilvl w:val="0"/>
          <w:numId w:val="1"/>
        </w:numPr>
        <w:tabs>
          <w:tab w:val="left" w:pos="108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Εκτυπώστε, κόψτε (στο περίγραμμα) και κολλήστε την</w:t>
      </w:r>
      <w:r w:rsidR="00A902BA">
        <w:rPr>
          <w:rFonts w:ascii="Comic Sans MS" w:hAnsi="Comic Sans MS"/>
        </w:rPr>
        <w:t xml:space="preserve"> διεύθυνση επάνω στο δέμα.</w:t>
      </w:r>
    </w:p>
    <w:p w14:paraId="252F1254" w14:textId="2C25F6F7" w:rsidR="00D42A1A" w:rsidRDefault="00A902BA" w:rsidP="00F047A0">
      <w:pPr>
        <w:pStyle w:val="a4"/>
        <w:numPr>
          <w:ilvl w:val="0"/>
          <w:numId w:val="1"/>
        </w:numPr>
        <w:tabs>
          <w:tab w:val="left" w:pos="108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Καταθέστε το δέμα σε ένα κατάστημα ΕΛΤΑ, και το δέμα θα επιστρέψει πίσω σε εμάς (τα μεταφορικά κόστη επιβαρύνουν εσάς</w:t>
      </w:r>
      <w:r w:rsidR="00CC2ED4">
        <w:rPr>
          <w:rFonts w:ascii="Comic Sans MS" w:hAnsi="Comic Sans MS"/>
        </w:rPr>
        <w:t>, εκτός και αν λάβατε λάθος προϊόν στην παραγγελία, οπότε και επιβαρυνόμαστε εμείς τα επιπλέον κόστη</w:t>
      </w:r>
      <w:r>
        <w:rPr>
          <w:rFonts w:ascii="Comic Sans MS" w:hAnsi="Comic Sans MS"/>
        </w:rPr>
        <w:t>).</w:t>
      </w:r>
    </w:p>
    <w:p w14:paraId="141FDE90" w14:textId="0AE33952" w:rsidR="00A902BA" w:rsidRPr="00D42A1A" w:rsidRDefault="00A902BA" w:rsidP="00F047A0">
      <w:pPr>
        <w:pStyle w:val="a4"/>
        <w:numPr>
          <w:ilvl w:val="0"/>
          <w:numId w:val="1"/>
        </w:numPr>
        <w:tabs>
          <w:tab w:val="left" w:pos="1080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Συμπληρώστε την φόρμα επιστροφής και μην ξεχάσετε </w:t>
      </w:r>
      <w:r w:rsidR="00F047A0">
        <w:rPr>
          <w:rFonts w:ascii="Comic Sans MS" w:hAnsi="Comic Sans MS"/>
        </w:rPr>
        <w:t xml:space="preserve">(σημαντικό) </w:t>
      </w:r>
      <w:r>
        <w:rPr>
          <w:rFonts w:ascii="Comic Sans MS" w:hAnsi="Comic Sans MS"/>
        </w:rPr>
        <w:t>τον κωδικό εντοπισμού του δέματος</w:t>
      </w:r>
      <w:r w:rsidR="00F047A0">
        <w:rPr>
          <w:rFonts w:ascii="Comic Sans MS" w:hAnsi="Comic Sans MS"/>
        </w:rPr>
        <w:t xml:space="preserve"> (είναι ένας μοναδικός κωδικός επάνω στο απόκομμα του δελτίου αποστολής του δέματος</w:t>
      </w:r>
      <w:r w:rsidR="00BF454D">
        <w:rPr>
          <w:rFonts w:ascii="Comic Sans MS" w:hAnsi="Comic Sans MS"/>
        </w:rPr>
        <w:t xml:space="preserve"> ΕΛΤΑ</w:t>
      </w:r>
      <w:r w:rsidR="00F047A0">
        <w:rPr>
          <w:rFonts w:ascii="Comic Sans MS" w:hAnsi="Comic Sans MS"/>
        </w:rPr>
        <w:t>).</w:t>
      </w:r>
    </w:p>
    <w:sectPr w:rsidR="00A902BA" w:rsidRPr="00D42A1A" w:rsidSect="00A902BA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364BC"/>
    <w:multiLevelType w:val="hybridMultilevel"/>
    <w:tmpl w:val="B1360C1C"/>
    <w:lvl w:ilvl="0" w:tplc="674C43A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1A"/>
    <w:rsid w:val="00690E0F"/>
    <w:rsid w:val="00A902BA"/>
    <w:rsid w:val="00BF454D"/>
    <w:rsid w:val="00CC2ED4"/>
    <w:rsid w:val="00D42A1A"/>
    <w:rsid w:val="00F047A0"/>
    <w:rsid w:val="00F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C943"/>
  <w15:chartTrackingRefBased/>
  <w15:docId w15:val="{41EC57FC-3B0E-4A71-AB00-B5B91E61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2A1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42A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4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ndk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Papamargaritis</dc:creator>
  <cp:keywords/>
  <dc:description/>
  <cp:lastModifiedBy>Athanasios Papamargaritis</cp:lastModifiedBy>
  <cp:revision>2</cp:revision>
  <dcterms:created xsi:type="dcterms:W3CDTF">2020-06-08T18:52:00Z</dcterms:created>
  <dcterms:modified xsi:type="dcterms:W3CDTF">2020-06-08T19:53:00Z</dcterms:modified>
</cp:coreProperties>
</file>